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080" w:rsidRDefault="00891080" w:rsidP="00891080">
      <w:pPr>
        <w:tabs>
          <w:tab w:val="left" w:pos="6413"/>
        </w:tabs>
        <w:ind w:left="2410"/>
        <w:jc w:val="right"/>
        <w:rPr>
          <w:sz w:val="28"/>
        </w:rPr>
      </w:pPr>
      <w:r>
        <w:rPr>
          <w:sz w:val="28"/>
        </w:rPr>
        <w:t>Утверждено                                                                            Приказом заведующего</w:t>
      </w:r>
    </w:p>
    <w:p w:rsidR="00891080" w:rsidRDefault="00891080" w:rsidP="00891080">
      <w:pPr>
        <w:tabs>
          <w:tab w:val="left" w:pos="6413"/>
        </w:tabs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МБДОУ «Детский сад № 1 «Улыбка»</w:t>
      </w:r>
    </w:p>
    <w:p w:rsidR="00891080" w:rsidRDefault="00891080" w:rsidP="00891080">
      <w:pPr>
        <w:tabs>
          <w:tab w:val="left" w:pos="6413"/>
        </w:tabs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Приказ № 17-а/х от 09.01.2020</w:t>
      </w:r>
    </w:p>
    <w:p w:rsidR="00891080" w:rsidRDefault="00891080" w:rsidP="00891080">
      <w:pPr>
        <w:jc w:val="center"/>
        <w:rPr>
          <w:sz w:val="24"/>
          <w:szCs w:val="24"/>
        </w:rPr>
      </w:pPr>
    </w:p>
    <w:p w:rsidR="00891080" w:rsidRDefault="00891080" w:rsidP="00891080">
      <w:pPr>
        <w:jc w:val="center"/>
        <w:rPr>
          <w:sz w:val="24"/>
          <w:szCs w:val="24"/>
        </w:rPr>
      </w:pPr>
    </w:p>
    <w:p w:rsidR="00891080" w:rsidRDefault="00891080" w:rsidP="00891080">
      <w:pPr>
        <w:jc w:val="center"/>
        <w:rPr>
          <w:sz w:val="24"/>
          <w:szCs w:val="24"/>
        </w:rPr>
      </w:pPr>
    </w:p>
    <w:p w:rsidR="00891080" w:rsidRDefault="00891080" w:rsidP="00891080">
      <w:pPr>
        <w:jc w:val="center"/>
        <w:rPr>
          <w:b/>
          <w:sz w:val="28"/>
        </w:rPr>
      </w:pPr>
      <w:r>
        <w:rPr>
          <w:b/>
          <w:sz w:val="28"/>
        </w:rPr>
        <w:t>Функциональные обязанности лица, ответственного за антитеррористическую безопасность</w:t>
      </w:r>
    </w:p>
    <w:p w:rsidR="00891080" w:rsidRDefault="00891080" w:rsidP="00891080">
      <w:pPr>
        <w:jc w:val="center"/>
        <w:rPr>
          <w:b/>
          <w:sz w:val="28"/>
        </w:rPr>
      </w:pPr>
    </w:p>
    <w:p w:rsidR="00891080" w:rsidRDefault="00891080" w:rsidP="00891080">
      <w:pPr>
        <w:jc w:val="center"/>
        <w:rPr>
          <w:b/>
          <w:sz w:val="28"/>
        </w:rPr>
      </w:pPr>
      <w:r>
        <w:rPr>
          <w:b/>
          <w:sz w:val="28"/>
        </w:rPr>
        <w:t>I. Общие положения.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>1. Настоящая инструкция устанавливает права и обязанности лица, ответственного за антитеррористическую безопасность гостиницы «Четыре Сезона».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>2. Ответственным за антитеррористическую безопасность назначается лицо, обладающее организаторскими способностями.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>3. Лицо, ответственное за антитеррористическую безопасность подчиняется непосредственно директору гостиницы.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>4. Лицо, ответственное за антитеррористическую безопасность должно знать: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>- требования Конституции РФ, законов РФ, указов и распоряжений Президента РФ, постановлений и распоряжений Правительства РФ, законодательство Чеченской Республики, решения антитеррористической комиссии Чеченской Республики, иные нормативные правовые документы, нормы и требования по вопросам организации обеспечения антитеррористической безопасности;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>- правила внутреннего распорядка общеобразовательного учреждения;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>- 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совершении террористического акта.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>5. В своей деятельности лицо, ответственное за антитеррористическую безопасность руководствуется: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>- Конституцией РФ;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>- Указами и распоряжениями Президента РФ;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>- решениями Правительства РФ;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>- административным, уголовным, трудовым законодательством;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>- правилами и нормами охраны труда, техники безопасности и противопожарной защиты, руководящими документами в области ГО и ЧС;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>- настоящей инструкцией.</w:t>
      </w:r>
    </w:p>
    <w:p w:rsidR="00891080" w:rsidRDefault="00891080" w:rsidP="00891080">
      <w:pPr>
        <w:jc w:val="both"/>
        <w:rPr>
          <w:sz w:val="28"/>
        </w:rPr>
      </w:pPr>
    </w:p>
    <w:p w:rsidR="00891080" w:rsidRDefault="00891080" w:rsidP="00891080">
      <w:pPr>
        <w:jc w:val="center"/>
        <w:rPr>
          <w:b/>
          <w:sz w:val="28"/>
        </w:rPr>
      </w:pPr>
    </w:p>
    <w:p w:rsidR="00891080" w:rsidRDefault="00891080" w:rsidP="00891080">
      <w:pPr>
        <w:jc w:val="center"/>
        <w:rPr>
          <w:b/>
          <w:sz w:val="28"/>
        </w:rPr>
      </w:pPr>
    </w:p>
    <w:p w:rsidR="00891080" w:rsidRDefault="00891080" w:rsidP="00891080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II. Функциональные обязанности.</w:t>
      </w:r>
    </w:p>
    <w:p w:rsidR="00891080" w:rsidRDefault="00891080" w:rsidP="00891080">
      <w:pPr>
        <w:jc w:val="center"/>
        <w:rPr>
          <w:b/>
          <w:sz w:val="28"/>
        </w:rPr>
      </w:pP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На лицо, ответственное за антитеррористическую безопасность учреждения возлагаются следующие обязанности: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1. Организация работы по обеспечению антитеррористической защиты в условиях 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>производственного процесса.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>2. Организация работы по выполнению решений антитеррористической комиссии Чеченской Республики.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>3. Разработка инструкции по противодействию терроризму и действиям в экстремальных ситуациях в учреждении.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>4. Осуществление контроля за территорией и помещениями учреждения по вопросу антитеррористической безопасности.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>5. Внесение предложений директору гостиницы по совершенствованию системы антитеррористической безопасности, в том числе технической укрепленности объекта.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6. Организация и проведение теоретических занятий и практических тренировок   с персоналом по их действиям при угрозе совершения или совершении террористического акта в рамках обучения сотрудников в области ГО и ЧС. 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>7. Координация деятельности сотрудников гостиницы при угрозе или совершении диверсионно-террористического акта.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>8. Взаимодействие с территориальными подразделениями органов внутренних дел, федеральной службы безопасности, гражданской обороны, общественными формированиями, другими органами и организациями, по вопросу обеспечения антитеррористической защиты учреждения.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>9. Размещение наглядной агитации по антитеррористической защите учреждения, справочной документации по способам и средствам экстренной связи с отделом ФСБ, УВД, органами ГО и ЧС.</w:t>
      </w:r>
    </w:p>
    <w:p w:rsidR="00891080" w:rsidRDefault="00891080" w:rsidP="00891080">
      <w:pPr>
        <w:jc w:val="both"/>
        <w:rPr>
          <w:sz w:val="28"/>
        </w:rPr>
      </w:pPr>
    </w:p>
    <w:p w:rsidR="00891080" w:rsidRDefault="00891080" w:rsidP="00891080">
      <w:pPr>
        <w:jc w:val="center"/>
        <w:rPr>
          <w:b/>
          <w:sz w:val="28"/>
        </w:rPr>
      </w:pPr>
      <w:r>
        <w:rPr>
          <w:b/>
          <w:sz w:val="28"/>
        </w:rPr>
        <w:t>III. Права.</w:t>
      </w:r>
    </w:p>
    <w:p w:rsidR="00891080" w:rsidRDefault="00891080" w:rsidP="00891080">
      <w:pPr>
        <w:jc w:val="center"/>
        <w:rPr>
          <w:b/>
          <w:sz w:val="28"/>
        </w:rPr>
      </w:pP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Лицо, ответственное за антитеррористическую безопасность имеет право: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>1. Участвовать в совещаниях, семинарах и встречах по вопросу антитеррористической защиты учреждения, а также инициировать их проведение.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>2. Запрашивать и получать от руководства и сотрудников учреждения необходимую информацию и документы по вопросу обеспечения антитеррористической защиты.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>3. Подписывать и визировать документы в пределах своей компетенции.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>4. Проводить проверки своевременности и качества исполнения поручений по вопросу антитеррористической защиты гостиницы.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>5. Отдавать распоряжения сотрудникам гостиницы по вопросам обеспечения антитеррористической безопасности.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>6. 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 для обеспечения антитеррористической безопасности.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>7.Повышать квалификацию для выполнения своих функциональных обязанностей.</w:t>
      </w:r>
    </w:p>
    <w:p w:rsidR="00891080" w:rsidRDefault="00891080" w:rsidP="00891080">
      <w:pPr>
        <w:spacing w:line="276" w:lineRule="auto"/>
        <w:jc w:val="center"/>
        <w:rPr>
          <w:b/>
          <w:sz w:val="28"/>
        </w:rPr>
      </w:pPr>
    </w:p>
    <w:p w:rsidR="00891080" w:rsidRDefault="00891080" w:rsidP="00891080">
      <w:pPr>
        <w:jc w:val="center"/>
        <w:rPr>
          <w:sz w:val="28"/>
        </w:rPr>
      </w:pPr>
      <w:r>
        <w:rPr>
          <w:b/>
          <w:sz w:val="28"/>
        </w:rPr>
        <w:t>IV. Ответственность</w:t>
      </w:r>
      <w:r>
        <w:rPr>
          <w:sz w:val="28"/>
        </w:rPr>
        <w:t>.</w:t>
      </w:r>
    </w:p>
    <w:p w:rsidR="00891080" w:rsidRDefault="00891080" w:rsidP="00891080">
      <w:pPr>
        <w:spacing w:line="276" w:lineRule="auto"/>
        <w:jc w:val="center"/>
        <w:rPr>
          <w:sz w:val="28"/>
        </w:rPr>
      </w:pP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Лицо, ответственное за антитеррористическую безопасность несет ответственность: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>1. За ненадлежащее исполнение или неисполнение функциональных обязанностей, предусмотренных настоящей инструкцией, - впределахопределённых действующим трудовым законодательством Российской Федерации.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  <w:r>
        <w:rPr>
          <w:sz w:val="28"/>
        </w:rPr>
        <w:t>2. За правонарушения, совершённые в процессе осуществления своей деятельности, - в пределах, определённых действующим административным, уголовным и гражданским законодательством Российской Федерации.</w:t>
      </w:r>
    </w:p>
    <w:p w:rsidR="00891080" w:rsidRDefault="00891080" w:rsidP="00891080">
      <w:pPr>
        <w:spacing w:line="276" w:lineRule="auto"/>
        <w:jc w:val="both"/>
        <w:rPr>
          <w:sz w:val="28"/>
        </w:rPr>
      </w:pPr>
    </w:p>
    <w:p w:rsidR="00891080" w:rsidRDefault="00891080" w:rsidP="00891080">
      <w:pPr>
        <w:shd w:val="clear" w:color="auto" w:fill="FFFFFF"/>
        <w:spacing w:before="312"/>
        <w:rPr>
          <w:sz w:val="28"/>
          <w:szCs w:val="28"/>
        </w:rPr>
      </w:pPr>
      <w:r>
        <w:rPr>
          <w:sz w:val="28"/>
          <w:szCs w:val="28"/>
        </w:rPr>
        <w:t xml:space="preserve">Ознакомлен:                                                                   _________Масаева Б.Р. </w:t>
      </w:r>
    </w:p>
    <w:p w:rsidR="00891080" w:rsidRDefault="00891080" w:rsidP="00891080">
      <w:pPr>
        <w:shd w:val="clear" w:color="auto" w:fill="FFFFFF"/>
        <w:ind w:right="709"/>
        <w:rPr>
          <w:sz w:val="28"/>
          <w:szCs w:val="28"/>
        </w:rPr>
      </w:pPr>
      <w:r>
        <w:rPr>
          <w:sz w:val="28"/>
          <w:szCs w:val="28"/>
        </w:rPr>
        <w:t>ответственный за выполнение мероприятий  по        от ____._____._______г.</w:t>
      </w:r>
    </w:p>
    <w:p w:rsidR="00891080" w:rsidRDefault="00891080" w:rsidP="00891080">
      <w:pPr>
        <w:shd w:val="clear" w:color="auto" w:fill="FFFFFF"/>
        <w:ind w:right="709"/>
      </w:pPr>
      <w:r>
        <w:rPr>
          <w:sz w:val="28"/>
          <w:szCs w:val="28"/>
        </w:rPr>
        <w:t xml:space="preserve">антитеррористической защите  ДОУ      </w:t>
      </w:r>
    </w:p>
    <w:p w:rsidR="00891080" w:rsidRDefault="00891080" w:rsidP="00891080">
      <w:pPr>
        <w:shd w:val="clear" w:color="auto" w:fill="FFFFFF"/>
        <w:tabs>
          <w:tab w:val="left" w:pos="2208"/>
        </w:tabs>
        <w:rPr>
          <w:sz w:val="28"/>
          <w:szCs w:val="28"/>
        </w:rPr>
      </w:pPr>
    </w:p>
    <w:p w:rsidR="00891080" w:rsidRDefault="00891080" w:rsidP="00891080">
      <w:pPr>
        <w:shd w:val="clear" w:color="auto" w:fill="FFFFFF"/>
        <w:tabs>
          <w:tab w:val="left" w:pos="2208"/>
        </w:tabs>
        <w:rPr>
          <w:sz w:val="28"/>
          <w:szCs w:val="28"/>
        </w:rPr>
      </w:pPr>
    </w:p>
    <w:p w:rsidR="00891080" w:rsidRDefault="00891080" w:rsidP="00891080">
      <w:pPr>
        <w:shd w:val="clear" w:color="auto" w:fill="FFFFFF"/>
        <w:ind w:left="7594" w:hanging="81"/>
      </w:pPr>
    </w:p>
    <w:p w:rsidR="009642D8" w:rsidRDefault="009642D8"/>
    <w:sectPr w:rsidR="0096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BC"/>
    <w:rsid w:val="005E79BC"/>
    <w:rsid w:val="00891080"/>
    <w:rsid w:val="0096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11F0"/>
  <w15:chartTrackingRefBased/>
  <w15:docId w15:val="{2AB0E6E9-8934-4DAF-AB2C-01A5BCB3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2020-03-13T07:17:00Z</dcterms:created>
  <dcterms:modified xsi:type="dcterms:W3CDTF">2020-03-13T07:17:00Z</dcterms:modified>
</cp:coreProperties>
</file>