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3D" w:rsidRPr="0060473D" w:rsidRDefault="0060473D" w:rsidP="006047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73D">
        <w:rPr>
          <w:rFonts w:ascii="Times New Roman" w:hAnsi="Times New Roman" w:cs="Times New Roman"/>
          <w:sz w:val="24"/>
          <w:szCs w:val="24"/>
        </w:rPr>
        <w:t>Утвержден</w:t>
      </w:r>
    </w:p>
    <w:p w:rsidR="0060473D" w:rsidRPr="0060473D" w:rsidRDefault="0060473D" w:rsidP="0060473D">
      <w:pPr>
        <w:keepNext/>
        <w:spacing w:after="0" w:line="240" w:lineRule="auto"/>
        <w:ind w:left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473D">
        <w:rPr>
          <w:rFonts w:ascii="Times New Roman" w:hAnsi="Times New Roman" w:cs="Times New Roman"/>
          <w:sz w:val="24"/>
          <w:szCs w:val="24"/>
        </w:rPr>
        <w:t>Приказом заведующего</w:t>
      </w:r>
    </w:p>
    <w:p w:rsidR="0060473D" w:rsidRPr="0060473D" w:rsidRDefault="0060473D" w:rsidP="006047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73D">
        <w:rPr>
          <w:rFonts w:ascii="Times New Roman" w:hAnsi="Times New Roman" w:cs="Times New Roman"/>
          <w:sz w:val="24"/>
          <w:szCs w:val="24"/>
        </w:rPr>
        <w:t>МБДОУ «Детский сад №1 «Улыбка»</w:t>
      </w:r>
    </w:p>
    <w:p w:rsidR="0060473D" w:rsidRPr="0060473D" w:rsidRDefault="00F23A14" w:rsidP="0060473D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10.01.2022 г. № 06</w:t>
      </w:r>
      <w:r w:rsidR="0060473D" w:rsidRPr="0060473D">
        <w:rPr>
          <w:rFonts w:ascii="Times New Roman" w:hAnsi="Times New Roman" w:cs="Times New Roman"/>
          <w:sz w:val="24"/>
          <w:szCs w:val="24"/>
        </w:rPr>
        <w:t>-од</w:t>
      </w:r>
    </w:p>
    <w:p w:rsidR="0019751A" w:rsidRPr="00BD258C" w:rsidRDefault="0019751A" w:rsidP="002719C5">
      <w:pPr>
        <w:tabs>
          <w:tab w:val="left" w:pos="330"/>
          <w:tab w:val="center" w:pos="4677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60473D" w:rsidRDefault="004E46A5" w:rsidP="0060473D">
      <w:pPr>
        <w:tabs>
          <w:tab w:val="left" w:pos="330"/>
          <w:tab w:val="center" w:pos="4677"/>
        </w:tabs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0473D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510F1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60473D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 w:rsidR="006047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6C4" w:rsidRDefault="00F23A14" w:rsidP="0060473D">
      <w:pPr>
        <w:tabs>
          <w:tab w:val="left" w:pos="330"/>
          <w:tab w:val="center" w:pos="4677"/>
        </w:tabs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8146C4" w:rsidRPr="006047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473D" w:rsidRDefault="0060473D" w:rsidP="00F23A14">
      <w:pPr>
        <w:pStyle w:val="aa"/>
        <w:jc w:val="left"/>
        <w:rPr>
          <w:rFonts w:eastAsia="Times New Roman"/>
          <w:b w:val="0"/>
          <w:bCs/>
          <w:kern w:val="36"/>
          <w:sz w:val="28"/>
          <w:szCs w:val="28"/>
          <w:bdr w:val="none" w:sz="0" w:space="0" w:color="auto" w:frame="1"/>
          <w:lang w:eastAsia="ru-RU"/>
        </w:rPr>
      </w:pPr>
    </w:p>
    <w:p w:rsidR="000510F1" w:rsidRPr="000510F1" w:rsidRDefault="000510F1" w:rsidP="000510F1">
      <w:pPr>
        <w:shd w:val="clear" w:color="auto" w:fill="FFFFFF"/>
        <w:spacing w:after="0" w:line="240" w:lineRule="auto"/>
        <w:rPr>
          <w:rFonts w:ascii=";" w:eastAsia="Times New Roman" w:hAnsi=";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551"/>
        <w:gridCol w:w="1985"/>
      </w:tblGrid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6D49" w:rsidRPr="003D6D49" w:rsidRDefault="003D6D49" w:rsidP="000510F1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iCs/>
                <w:color w:val="333333"/>
                <w:sz w:val="8"/>
                <w:szCs w:val="8"/>
                <w:lang w:eastAsia="ru-RU"/>
              </w:rPr>
            </w:pPr>
          </w:p>
          <w:p w:rsidR="000510F1" w:rsidRPr="000510F1" w:rsidRDefault="000510F1" w:rsidP="000510F1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b/>
                <w:iCs/>
                <w:color w:val="333333"/>
                <w:sz w:val="26"/>
                <w:szCs w:val="26"/>
                <w:lang w:eastAsia="ru-RU"/>
              </w:rPr>
              <w:t>Рассматриваемые вопросы</w:t>
            </w:r>
          </w:p>
          <w:p w:rsidR="003D6D49" w:rsidRDefault="003D6D49" w:rsidP="003D6D49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iCs/>
                <w:color w:val="333333"/>
                <w:sz w:val="26"/>
                <w:szCs w:val="26"/>
                <w:lang w:eastAsia="ru-RU"/>
              </w:rPr>
            </w:pPr>
            <w:r w:rsidRPr="003D6D49">
              <w:rPr>
                <w:rFonts w:ascii=";" w:eastAsia="Times New Roman" w:hAnsi=";" w:cs="Times New Roman" w:hint="eastAsia"/>
                <w:b/>
                <w:iCs/>
                <w:color w:val="333333"/>
                <w:sz w:val="26"/>
                <w:szCs w:val="26"/>
                <w:lang w:eastAsia="ru-RU"/>
              </w:rPr>
              <w:t>М</w:t>
            </w:r>
            <w:r w:rsidR="000510F1" w:rsidRPr="000510F1">
              <w:rPr>
                <w:rFonts w:ascii=";" w:eastAsia="Times New Roman" w:hAnsi=";" w:cs="Times New Roman"/>
                <w:b/>
                <w:iCs/>
                <w:color w:val="333333"/>
                <w:sz w:val="26"/>
                <w:szCs w:val="26"/>
                <w:lang w:eastAsia="ru-RU"/>
              </w:rPr>
              <w:t>ероприятия</w:t>
            </w:r>
          </w:p>
          <w:p w:rsidR="003D6D49" w:rsidRPr="000510F1" w:rsidRDefault="003D6D49" w:rsidP="003D6D49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iCs/>
                <w:color w:val="333333"/>
                <w:sz w:val="8"/>
                <w:szCs w:val="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0510F1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b/>
                <w:iCs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0510F1">
            <w:pPr>
              <w:spacing w:after="0" w:line="240" w:lineRule="auto"/>
              <w:jc w:val="center"/>
              <w:rPr>
                <w:rFonts w:ascii=";" w:eastAsia="Times New Roman" w:hAnsi=";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b/>
                <w:iCs/>
                <w:color w:val="333333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Выборы заместителя председателя и секретаря комиссии по противодействию комиссии. Распределение обязанностей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 xml:space="preserve">Рассмотрение и утверждение плана работы комиссии по противодействию коррупции 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 xml:space="preserve">Заслушивание отчета проводимой работе по профилактике по противодействию коррупции 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О проведении работы по разъяснению в коллективе учреждения дошкольного образования нормативных актов: «О мерах по укреплению общественной безопасности и дисциплины», «Об усилении требований к руководящим кадрам и работникам организаций» направленной на укрепление трудовой дисциплины и порядка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7E18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Информация о предупреждении фактов сбора денежных средств на приобретение подарков для педагогических работников</w:t>
            </w:r>
            <w:r w:rsidR="00F37E18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pStyle w:val="4"/>
            </w:pPr>
            <w:r w:rsidRPr="000510F1">
              <w:t>Май</w:t>
            </w: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Об обеспечении порядка и законности выплаты надбавок, материальной помощи премий при оплате труда в соответствии с табелями учета рабочего времени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Рассмотрение вопросов исполнения законодательства о противодействии коррупции на педагогическом совете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О соблюдении требований законодательных актов при проведении аттестации педагогических работников</w:t>
            </w:r>
          </w:p>
          <w:p w:rsidR="00F37E18" w:rsidRPr="000510F1" w:rsidRDefault="00F37E18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pStyle w:val="4"/>
            </w:pPr>
            <w:r w:rsidRPr="000510F1">
              <w:t>Август</w:t>
            </w: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lastRenderedPageBreak/>
              <w:t>О соблюдении требований законодательных актов по предоставлению трудовых отпусков, в том числе социальных отпусков для работников, обучающихся в учебных заведениях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lastRenderedPageBreak/>
              <w:t>Обеспечение соблюдения порядка осуществления административных процедур по обращению граждан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3D6D49" w:rsidP="003D6D49">
            <w:pPr>
              <w:pStyle w:val="4"/>
            </w:pPr>
            <w:r>
              <w:t>В течение года</w:t>
            </w:r>
          </w:p>
        </w:tc>
      </w:tr>
      <w:tr w:rsidR="000510F1" w:rsidRPr="000510F1" w:rsidTr="000510F1">
        <w:tc>
          <w:tcPr>
            <w:tcW w:w="5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О рассмотрение обращений граждан, в соответствии с действующим законодательством, сведений о коррупции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0510F1" w:rsidP="00F37E18">
            <w:pPr>
              <w:spacing w:after="0" w:line="240" w:lineRule="auto"/>
              <w:jc w:val="center"/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</w:pPr>
            <w:r w:rsidRPr="000510F1">
              <w:rPr>
                <w:rFonts w:ascii=";" w:eastAsia="Times New Roman" w:hAnsi=";" w:cs="Times New Roman"/>
                <w:color w:val="333333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10F1" w:rsidRPr="000510F1" w:rsidRDefault="003D6D49" w:rsidP="003D6D49">
            <w:pPr>
              <w:pStyle w:val="4"/>
            </w:pPr>
            <w:r>
              <w:t>В течение года</w:t>
            </w:r>
          </w:p>
        </w:tc>
      </w:tr>
    </w:tbl>
    <w:p w:rsidR="00F23A14" w:rsidRDefault="00F23A14" w:rsidP="00F23A14">
      <w:pPr>
        <w:pStyle w:val="aa"/>
        <w:jc w:val="left"/>
        <w:rPr>
          <w:sz w:val="28"/>
          <w:szCs w:val="28"/>
        </w:rPr>
      </w:pPr>
    </w:p>
    <w:sectPr w:rsidR="00F23A14" w:rsidSect="00F23A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81" w:rsidRDefault="00071781" w:rsidP="00487417">
      <w:pPr>
        <w:spacing w:after="0" w:line="240" w:lineRule="auto"/>
      </w:pPr>
      <w:r>
        <w:separator/>
      </w:r>
    </w:p>
  </w:endnote>
  <w:endnote w:type="continuationSeparator" w:id="0">
    <w:p w:rsidR="00071781" w:rsidRDefault="00071781" w:rsidP="0048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81" w:rsidRDefault="00071781" w:rsidP="00487417">
      <w:pPr>
        <w:spacing w:after="0" w:line="240" w:lineRule="auto"/>
      </w:pPr>
      <w:r>
        <w:separator/>
      </w:r>
    </w:p>
  </w:footnote>
  <w:footnote w:type="continuationSeparator" w:id="0">
    <w:p w:rsidR="00071781" w:rsidRDefault="00071781" w:rsidP="0048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931"/>
    <w:multiLevelType w:val="hybridMultilevel"/>
    <w:tmpl w:val="76C6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52"/>
    <w:rsid w:val="000510F1"/>
    <w:rsid w:val="000555E4"/>
    <w:rsid w:val="00071781"/>
    <w:rsid w:val="0012490E"/>
    <w:rsid w:val="0019751A"/>
    <w:rsid w:val="002719C5"/>
    <w:rsid w:val="00293152"/>
    <w:rsid w:val="002B2CA5"/>
    <w:rsid w:val="003D5566"/>
    <w:rsid w:val="003D6D49"/>
    <w:rsid w:val="00487417"/>
    <w:rsid w:val="004E46A5"/>
    <w:rsid w:val="0060473D"/>
    <w:rsid w:val="006D4A98"/>
    <w:rsid w:val="007D7CA2"/>
    <w:rsid w:val="008146C4"/>
    <w:rsid w:val="008C5D58"/>
    <w:rsid w:val="008D1FC8"/>
    <w:rsid w:val="00AD1BE7"/>
    <w:rsid w:val="00BD258C"/>
    <w:rsid w:val="00BF26F0"/>
    <w:rsid w:val="00DB65C1"/>
    <w:rsid w:val="00E41085"/>
    <w:rsid w:val="00E50747"/>
    <w:rsid w:val="00F23A14"/>
    <w:rsid w:val="00F37E18"/>
    <w:rsid w:val="00F6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02CB"/>
  <w15:docId w15:val="{196E0389-83A8-491A-932E-CD18539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E7"/>
  </w:style>
  <w:style w:type="paragraph" w:styleId="1">
    <w:name w:val="heading 1"/>
    <w:basedOn w:val="a"/>
    <w:next w:val="a"/>
    <w:link w:val="10"/>
    <w:uiPriority w:val="9"/>
    <w:qFormat/>
    <w:rsid w:val="00E50747"/>
    <w:pPr>
      <w:keepNext/>
      <w:spacing w:after="0" w:line="270" w:lineRule="atLeast"/>
      <w:textAlignment w:val="baseline"/>
      <w:outlineLvl w:val="0"/>
    </w:pPr>
    <w:rPr>
      <w:rFonts w:ascii="Times New Roman" w:eastAsia="Times New Roman" w:hAnsi="Times New Roman" w:cs="Times New Roman"/>
      <w:color w:val="000000"/>
      <w:sz w:val="28"/>
      <w:szCs w:val="28"/>
      <w:bdr w:val="none" w:sz="0" w:space="0" w:color="auto" w:frame="1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73D"/>
    <w:pPr>
      <w:keepNext/>
      <w:spacing w:after="0" w:line="270" w:lineRule="atLeast"/>
      <w:jc w:val="center"/>
      <w:textAlignment w:val="baseline"/>
      <w:outlineLvl w:val="2"/>
    </w:pPr>
    <w:rPr>
      <w:rFonts w:ascii="Times New Roman" w:eastAsia="Times New Roman" w:hAnsi="Times New Roman" w:cs="Times New Roman"/>
      <w:color w:val="000000"/>
      <w:sz w:val="26"/>
      <w:szCs w:val="26"/>
      <w:bdr w:val="none" w:sz="0" w:space="0" w:color="auto" w:frame="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37E18"/>
    <w:pPr>
      <w:keepNext/>
      <w:spacing w:after="0" w:line="240" w:lineRule="auto"/>
      <w:jc w:val="center"/>
      <w:outlineLvl w:val="3"/>
    </w:pPr>
    <w:rPr>
      <w:rFonts w:ascii=";" w:eastAsia="Times New Roman" w:hAnsi=";" w:cs="Times New Roman"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417"/>
  </w:style>
  <w:style w:type="paragraph" w:styleId="a5">
    <w:name w:val="footer"/>
    <w:basedOn w:val="a"/>
    <w:link w:val="a6"/>
    <w:uiPriority w:val="99"/>
    <w:semiHidden/>
    <w:unhideWhenUsed/>
    <w:rsid w:val="0048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417"/>
  </w:style>
  <w:style w:type="table" w:styleId="a7">
    <w:name w:val="Table Grid"/>
    <w:basedOn w:val="a1"/>
    <w:uiPriority w:val="59"/>
    <w:rsid w:val="004E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58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146C4"/>
    <w:pPr>
      <w:spacing w:after="0" w:line="240" w:lineRule="auto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ab">
    <w:name w:val="Основной текст Знак"/>
    <w:basedOn w:val="a0"/>
    <w:link w:val="aa"/>
    <w:uiPriority w:val="99"/>
    <w:rsid w:val="008146C4"/>
    <w:rPr>
      <w:rFonts w:ascii="Times New Roman" w:hAnsi="Times New Roman" w:cs="Times New Roman"/>
      <w:b/>
      <w:sz w:val="36"/>
      <w:szCs w:val="36"/>
    </w:rPr>
  </w:style>
  <w:style w:type="paragraph" w:styleId="21">
    <w:name w:val="Body Text 2"/>
    <w:basedOn w:val="a"/>
    <w:link w:val="22"/>
    <w:uiPriority w:val="99"/>
    <w:unhideWhenUsed/>
    <w:rsid w:val="008146C4"/>
    <w:pPr>
      <w:tabs>
        <w:tab w:val="left" w:pos="975"/>
      </w:tabs>
      <w:spacing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rsid w:val="008146C4"/>
    <w:rPr>
      <w:rFonts w:ascii="Times New Roman" w:hAnsi="Times New Roman" w:cs="Times New Roman"/>
      <w:b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E50747"/>
    <w:rPr>
      <w:rFonts w:ascii="Times New Roman" w:eastAsia="Times New Roman" w:hAnsi="Times New Roman" w:cs="Times New Roman"/>
      <w:color w:val="000000"/>
      <w:sz w:val="28"/>
      <w:szCs w:val="28"/>
      <w:bdr w:val="none" w:sz="0" w:space="0" w:color="auto" w:frame="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47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73D"/>
    <w:rPr>
      <w:rFonts w:ascii="Times New Roman" w:eastAsia="Times New Roman" w:hAnsi="Times New Roman" w:cs="Times New Roman"/>
      <w:color w:val="000000"/>
      <w:sz w:val="26"/>
      <w:szCs w:val="26"/>
      <w:bdr w:val="none" w:sz="0" w:space="0" w:color="auto" w:frame="1"/>
      <w:lang w:eastAsia="ru-RU"/>
    </w:rPr>
  </w:style>
  <w:style w:type="paragraph" w:styleId="31">
    <w:name w:val="Body Text 3"/>
    <w:basedOn w:val="a"/>
    <w:link w:val="32"/>
    <w:uiPriority w:val="99"/>
    <w:unhideWhenUsed/>
    <w:rsid w:val="0060473D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6"/>
      <w:szCs w:val="26"/>
      <w:bdr w:val="none" w:sz="0" w:space="0" w:color="auto" w:frame="1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0473D"/>
    <w:rPr>
      <w:rFonts w:ascii="Times New Roman" w:eastAsia="Times New Roman" w:hAnsi="Times New Roman" w:cs="Times New Roman"/>
      <w:color w:val="000000"/>
      <w:sz w:val="26"/>
      <w:szCs w:val="26"/>
      <w:bdr w:val="none" w:sz="0" w:space="0" w:color="auto" w:frame="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7E18"/>
    <w:rPr>
      <w:rFonts w:ascii=";" w:eastAsia="Times New Roman" w:hAnsi=";" w:cs="Times New Roman"/>
      <w:color w:val="333333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17</cp:revision>
  <cp:lastPrinted>2022-01-25T12:13:00Z</cp:lastPrinted>
  <dcterms:created xsi:type="dcterms:W3CDTF">2018-07-19T23:59:00Z</dcterms:created>
  <dcterms:modified xsi:type="dcterms:W3CDTF">2022-01-25T12:15:00Z</dcterms:modified>
</cp:coreProperties>
</file>